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5B4" w:rsidRPr="004D1C74" w:rsidRDefault="004075B4" w:rsidP="00842306">
      <w:pPr>
        <w:spacing w:after="0" w:line="240" w:lineRule="auto"/>
        <w:ind w:right="135" w:firstLine="4962"/>
        <w:jc w:val="right"/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F41A8B">
        <w:rPr>
          <w:rFonts w:ascii="Times New Roman" w:hAnsi="Times New Roman" w:cs="Times New Roman"/>
          <w:sz w:val="24"/>
          <w:szCs w:val="24"/>
          <w:lang w:eastAsia="ru-RU"/>
        </w:rPr>
        <w:t>Приложение 1</w:t>
      </w:r>
      <w:r w:rsidRPr="00F41A8B">
        <w:rPr>
          <w:rFonts w:ascii="Times New Roman" w:hAnsi="Times New Roman" w:cs="Times New Roman"/>
          <w:sz w:val="24"/>
          <w:szCs w:val="24"/>
          <w:lang w:eastAsia="ru-RU"/>
        </w:rPr>
        <w:br/>
        <w:t>к постановлению АМС г.Владикавказа</w:t>
      </w:r>
      <w:r w:rsidRPr="00F41A8B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от 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18 апреля 2018г.</w:t>
      </w:r>
      <w:r w:rsidRPr="00F41A8B">
        <w:rPr>
          <w:rFonts w:ascii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hAnsi="Times New Roman" w:cs="Times New Roman"/>
          <w:sz w:val="24"/>
          <w:szCs w:val="24"/>
          <w:u w:val="single"/>
          <w:lang w:eastAsia="ru-RU"/>
        </w:rPr>
        <w:t>389</w:t>
      </w:r>
    </w:p>
    <w:p w:rsidR="004075B4" w:rsidRPr="00F41A8B" w:rsidRDefault="004075B4" w:rsidP="008423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075B4" w:rsidRPr="00F41A8B" w:rsidRDefault="004075B4" w:rsidP="008423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075B4" w:rsidRPr="00F41A8B" w:rsidRDefault="004075B4" w:rsidP="00842306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  <w:lang w:eastAsia="ru-RU"/>
        </w:rPr>
      </w:pPr>
      <w:r w:rsidRPr="00F41A8B">
        <w:rPr>
          <w:rFonts w:ascii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Перечень </w:t>
      </w:r>
      <w:r w:rsidRPr="00F41A8B">
        <w:rPr>
          <w:rFonts w:ascii="Times New Roman" w:hAnsi="Times New Roman" w:cs="Times New Roman"/>
          <w:b/>
          <w:bCs/>
          <w:color w:val="26282F"/>
          <w:sz w:val="24"/>
          <w:szCs w:val="24"/>
          <w:lang w:eastAsia="ru-RU"/>
        </w:rPr>
        <w:br/>
        <w:t>лотов, по которым проводится открытый конкурс №0</w:t>
      </w:r>
      <w:r>
        <w:rPr>
          <w:rFonts w:ascii="Times New Roman" w:hAnsi="Times New Roman" w:cs="Times New Roman"/>
          <w:b/>
          <w:bCs/>
          <w:color w:val="26282F"/>
          <w:sz w:val="24"/>
          <w:szCs w:val="24"/>
          <w:lang w:eastAsia="ru-RU"/>
        </w:rPr>
        <w:t>1р-18</w:t>
      </w:r>
      <w:r w:rsidRPr="00F41A8B">
        <w:rPr>
          <w:rFonts w:ascii="Times New Roman" w:hAnsi="Times New Roman" w:cs="Times New Roman"/>
          <w:b/>
          <w:bCs/>
          <w:color w:val="26282F"/>
          <w:sz w:val="24"/>
          <w:szCs w:val="24"/>
          <w:lang w:eastAsia="ru-RU"/>
        </w:rPr>
        <w:t xml:space="preserve">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 Владикавказ:</w:t>
      </w:r>
    </w:p>
    <w:p w:rsidR="004075B4" w:rsidRPr="00F41A8B" w:rsidRDefault="004075B4" w:rsidP="0084230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075B4" w:rsidRPr="00F41A8B" w:rsidRDefault="004075B4" w:rsidP="004D6AD7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F41A8B">
        <w:rPr>
          <w:rFonts w:ascii="Times New Roman" w:hAnsi="Times New Roman"/>
        </w:rPr>
        <w:t>Лот №1 - тип рекламной конструкции – щит; размер рекламной конструкции (длина, ширина) – 6м х 3м; площадь информационного поля рекламной конструкции (в кв. м) – 18 (восемнадцать);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ул.Астана Кесаева. Магазин «Кеша»;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255;</w:t>
      </w:r>
    </w:p>
    <w:p w:rsidR="004075B4" w:rsidRPr="00F41A8B" w:rsidRDefault="004075B4" w:rsidP="004D6AD7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F41A8B">
        <w:rPr>
          <w:rFonts w:ascii="Times New Roman" w:hAnsi="Times New Roman"/>
        </w:rPr>
        <w:t>Лот №2 -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ул.Владикавказская. Разделительная полоса. Магазин «Универсам»;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256;</w:t>
      </w:r>
    </w:p>
    <w:p w:rsidR="004075B4" w:rsidRPr="00F41A8B" w:rsidRDefault="004075B4" w:rsidP="004D6AD7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F41A8B">
        <w:rPr>
          <w:rFonts w:ascii="Times New Roman" w:hAnsi="Times New Roman"/>
        </w:rPr>
        <w:t>Лот №3 - тип рекламной конструкции – щит; размер рекламной конструкции (длина, ширина) – 6м х 3м; площадь информационного поля рекламной конструкции (в кв. м) – 18 (восемнадцать); количество сторон рекламной конструкции – 1 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ул.Московская – ул.Цоколаева;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257;</w:t>
      </w:r>
    </w:p>
    <w:p w:rsidR="004075B4" w:rsidRPr="00F41A8B" w:rsidRDefault="004075B4" w:rsidP="00F41A8B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F41A8B">
        <w:rPr>
          <w:rFonts w:ascii="Times New Roman" w:hAnsi="Times New Roman"/>
        </w:rPr>
        <w:t>Лот №4 -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 Московская. Район новостроя;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258;</w:t>
      </w:r>
    </w:p>
    <w:p w:rsidR="004075B4" w:rsidRPr="00F41A8B" w:rsidRDefault="004075B4" w:rsidP="00F41A8B">
      <w:pPr>
        <w:pStyle w:val="NormalWeb"/>
        <w:spacing w:after="0"/>
        <w:ind w:firstLine="360"/>
        <w:jc w:val="both"/>
        <w:rPr>
          <w:rFonts w:ascii="Times New Roman" w:hAnsi="Times New Roman"/>
        </w:rPr>
      </w:pPr>
    </w:p>
    <w:p w:rsidR="004075B4" w:rsidRPr="00F41A8B" w:rsidRDefault="004075B4" w:rsidP="00F41A8B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F41A8B">
        <w:rPr>
          <w:rFonts w:ascii="Times New Roman" w:hAnsi="Times New Roman"/>
        </w:rPr>
        <w:t>Лот №5 -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 Московская, 54;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259;</w:t>
      </w:r>
    </w:p>
    <w:p w:rsidR="004075B4" w:rsidRPr="00F41A8B" w:rsidRDefault="004075B4" w:rsidP="00F41A8B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F41A8B">
        <w:rPr>
          <w:rFonts w:ascii="Times New Roman" w:hAnsi="Times New Roman"/>
        </w:rPr>
        <w:t>Лот №6 -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 Дзержинского, 77;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260;</w:t>
      </w:r>
    </w:p>
    <w:p w:rsidR="004075B4" w:rsidRPr="00F41A8B" w:rsidRDefault="004075B4" w:rsidP="004D6AD7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F41A8B">
        <w:rPr>
          <w:rFonts w:ascii="Times New Roman" w:hAnsi="Times New Roman"/>
        </w:rPr>
        <w:t>Лот №7 -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 Барбашова, 40 – ул.Костанаева, 2;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261;</w:t>
      </w:r>
    </w:p>
    <w:p w:rsidR="004075B4" w:rsidRPr="00F41A8B" w:rsidRDefault="004075B4" w:rsidP="00F41A8B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F41A8B">
        <w:rPr>
          <w:rFonts w:ascii="Times New Roman" w:hAnsi="Times New Roman"/>
        </w:rPr>
        <w:t>Лот №8 -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 Московская. Афганский парк;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262;</w:t>
      </w:r>
    </w:p>
    <w:p w:rsidR="004075B4" w:rsidRPr="00F41A8B" w:rsidRDefault="004075B4" w:rsidP="00F41A8B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F41A8B">
        <w:rPr>
          <w:rFonts w:ascii="Times New Roman" w:hAnsi="Times New Roman"/>
        </w:rPr>
        <w:t>Лот №9 -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 Гвардейская, 2;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263;</w:t>
      </w:r>
    </w:p>
    <w:p w:rsidR="004075B4" w:rsidRPr="00F41A8B" w:rsidRDefault="004075B4" w:rsidP="00F41A8B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F41A8B">
        <w:rPr>
          <w:rFonts w:ascii="Times New Roman" w:hAnsi="Times New Roman"/>
        </w:rPr>
        <w:t>Лот №10 - тип рекламной конструкции – щит; размер рекламной конструкции (длина, ширина) – 6м х 3м; площадь информационного поля рекламной конструкции (в кв. м) – 18 (восемнадцать);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ул.Иристонская. д/к «Металлург»;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270;</w:t>
      </w:r>
    </w:p>
    <w:p w:rsidR="004075B4" w:rsidRPr="00F41A8B" w:rsidRDefault="004075B4" w:rsidP="00F41A8B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F41A8B">
        <w:rPr>
          <w:rFonts w:ascii="Times New Roman" w:hAnsi="Times New Roman"/>
        </w:rPr>
        <w:t>Лот №11 - тип рекламной конструкции – щит; размер рекламной конструкции (длина, ширина) – 6м х 3м; площадь информационного поля рекламной конструкции (в кв. м) – 18 (восемнадцать);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ул.Барбашова, 37. Центральный въезд ДРКБ;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271;</w:t>
      </w:r>
    </w:p>
    <w:p w:rsidR="004075B4" w:rsidRPr="00F41A8B" w:rsidRDefault="004075B4" w:rsidP="00F41A8B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F41A8B">
        <w:rPr>
          <w:rFonts w:ascii="Times New Roman" w:hAnsi="Times New Roman"/>
        </w:rPr>
        <w:t>Лот №12 -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 Московская, 45/1. Разделительная полоса;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272;</w:t>
      </w:r>
    </w:p>
    <w:p w:rsidR="004075B4" w:rsidRPr="00F41A8B" w:rsidRDefault="004075B4" w:rsidP="00F41A8B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F41A8B">
        <w:rPr>
          <w:rFonts w:ascii="Times New Roman" w:hAnsi="Times New Roman"/>
        </w:rPr>
        <w:t>Лот №13 - тип рекламной конструкции – щит; размер рекламной конструкции (длина, ширина) – 6м х 3м; площадь информационного поля рекламной конструкции (в кв. м) – 18 (восемнадцать);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ул.Московская, 19;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273;</w:t>
      </w:r>
    </w:p>
    <w:p w:rsidR="004075B4" w:rsidRPr="00F41A8B" w:rsidRDefault="004075B4" w:rsidP="00F41A8B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F41A8B">
        <w:rPr>
          <w:rFonts w:ascii="Times New Roman" w:hAnsi="Times New Roman"/>
        </w:rPr>
        <w:t>Лот №14 - тип рекламной конструкции – щит; размер рекламной конструкции (длина, ширина) – 3,7м х 2,7м; площадь информационного поля рекламной конструкции (в кв. м) – 10 (десять); количество сторон рекламной конструкции - 1(одна);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пр.Коста, 283, с/м «Джунли»;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274;</w:t>
      </w:r>
    </w:p>
    <w:p w:rsidR="004075B4" w:rsidRPr="00F41A8B" w:rsidRDefault="004075B4" w:rsidP="00F41A8B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F41A8B">
        <w:rPr>
          <w:rFonts w:ascii="Times New Roman" w:hAnsi="Times New Roman"/>
        </w:rPr>
        <w:t>Лот №15 -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 пр.Доватора – ул.З.Космодемьянской;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275;</w:t>
      </w:r>
    </w:p>
    <w:p w:rsidR="004075B4" w:rsidRPr="00F41A8B" w:rsidRDefault="004075B4" w:rsidP="004D6AD7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F41A8B">
        <w:rPr>
          <w:rFonts w:ascii="Times New Roman" w:hAnsi="Times New Roman"/>
        </w:rPr>
        <w:t>Лот №16 -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ул.Московская, 17. Напротив АЗС «ШАГ» 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276;</w:t>
      </w:r>
    </w:p>
    <w:p w:rsidR="004075B4" w:rsidRPr="00F41A8B" w:rsidRDefault="004075B4" w:rsidP="00F41A8B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F41A8B">
        <w:rPr>
          <w:rFonts w:ascii="Times New Roman" w:hAnsi="Times New Roman"/>
        </w:rPr>
        <w:t>Лот №17 - тип рекламной конструкции – сторона 1 – призматрон, сторона 2 - щит; размер рекламной конструкции (длина, ширина) – 3,7м х 2,7м; площадь информационного поля рекламной конструкции (в кв. м) – 40 (сорок);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пр.Коста, 296. Магазин «7 Континет» 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277;</w:t>
      </w:r>
    </w:p>
    <w:p w:rsidR="004075B4" w:rsidRPr="00F41A8B" w:rsidRDefault="004075B4" w:rsidP="00F41A8B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F41A8B">
        <w:rPr>
          <w:rFonts w:ascii="Times New Roman" w:hAnsi="Times New Roman"/>
        </w:rPr>
        <w:t>Лот №18 -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пр.Доватора – ул.Гагарина 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278;</w:t>
      </w:r>
    </w:p>
    <w:p w:rsidR="004075B4" w:rsidRPr="00F41A8B" w:rsidRDefault="004075B4" w:rsidP="00F41A8B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F41A8B">
        <w:rPr>
          <w:rFonts w:ascii="Times New Roman" w:hAnsi="Times New Roman"/>
        </w:rPr>
        <w:t>Лот №19 -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проспект Доватора, 23 корп.1 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279;</w:t>
      </w:r>
    </w:p>
    <w:p w:rsidR="004075B4" w:rsidRPr="00F41A8B" w:rsidRDefault="004075B4" w:rsidP="00F41A8B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F41A8B">
        <w:rPr>
          <w:rFonts w:ascii="Times New Roman" w:hAnsi="Times New Roman"/>
        </w:rPr>
        <w:t>Лот №20 -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ул.Иристонская, 76. Въезд в город. Напротив ВладЭкоСервис;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280;</w:t>
      </w:r>
    </w:p>
    <w:p w:rsidR="004075B4" w:rsidRPr="00F41A8B" w:rsidRDefault="004075B4" w:rsidP="00F41A8B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F41A8B">
        <w:rPr>
          <w:rFonts w:ascii="Times New Roman" w:hAnsi="Times New Roman"/>
        </w:rPr>
        <w:t>Лот №21 -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ул.Владикавказская. Напротив аптеки «Березка и р/к «Викалина». Разделительная полоса;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281;</w:t>
      </w:r>
    </w:p>
    <w:p w:rsidR="004075B4" w:rsidRPr="00F41A8B" w:rsidRDefault="004075B4" w:rsidP="00F41A8B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F41A8B">
        <w:rPr>
          <w:rFonts w:ascii="Times New Roman" w:hAnsi="Times New Roman"/>
        </w:rPr>
        <w:t>Лот №22 - тип рекламной конструкции – щит; размер рекламной конструкции (длина, ширина) – 6м х 3м; площадь информационного поля рекламной конструкции (в кв. м) – 36 (тридцать шесть);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Черменское шоссе. ул.4-я Промышленная. Разделительная полоса;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482;</w:t>
      </w:r>
    </w:p>
    <w:p w:rsidR="004075B4" w:rsidRPr="00F41A8B" w:rsidRDefault="004075B4" w:rsidP="00F41A8B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F41A8B">
        <w:rPr>
          <w:rFonts w:ascii="Times New Roman" w:hAnsi="Times New Roman"/>
        </w:rPr>
        <w:t>Лот №23 - тип рекламной конструкции – призматрон; размер рекламной конструкции (длина, ширина) – 1м х 3,5м; площадь информационного поля рекламной конструкции (в кв. м) – 21 (двадцать один);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ул.Революции, 68 (т/ц «Эпизод»);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716;</w:t>
      </w:r>
    </w:p>
    <w:p w:rsidR="004075B4" w:rsidRPr="00F41A8B" w:rsidRDefault="004075B4" w:rsidP="00F41A8B">
      <w:pPr>
        <w:pStyle w:val="NormalWeb"/>
        <w:spacing w:after="0"/>
        <w:ind w:firstLine="360"/>
        <w:jc w:val="both"/>
        <w:rPr>
          <w:rFonts w:ascii="Times New Roman" w:hAnsi="Times New Roman"/>
        </w:rPr>
      </w:pPr>
      <w:r w:rsidRPr="00F41A8B">
        <w:rPr>
          <w:rFonts w:ascii="Times New Roman" w:hAnsi="Times New Roman"/>
        </w:rPr>
        <w:t>Лот №24 - тип рекламной конструкции – стела; размер рекламной конструкции (длина, ширина) – 3,5м х 1м; площадь информационного поля рекламной конструкции (в кв. м) – 7 (семь); количество сторон рекламной конструкции – 2 (две); адрес и площадь места установки рекламной конструкции (адрес и площадь недвижимого имущества, на котором будет установлена рекламная конструкция - рекламное место): пр.Доватора, 43; площадь рекламного места - 4,05 кв. м., номер согласно схеме размещения рекламных конструкций на земельных участках независимо от форм собственности, расположенных на территории муниципального образования г. Владикавказ (Дзауджикау) – 719;</w:t>
      </w:r>
    </w:p>
    <w:p w:rsidR="004075B4" w:rsidRPr="00F41A8B" w:rsidRDefault="004075B4" w:rsidP="005C1E0A">
      <w:pPr>
        <w:pStyle w:val="NormalWeb"/>
        <w:spacing w:after="0"/>
        <w:jc w:val="both"/>
        <w:rPr>
          <w:rFonts w:ascii="Times New Roman" w:hAnsi="Times New Roman"/>
        </w:rPr>
      </w:pPr>
    </w:p>
    <w:sectPr w:rsidR="004075B4" w:rsidRPr="00F41A8B" w:rsidSect="007913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1F87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19A789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6B894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93CC4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B82C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E024C5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B6C4E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F88D6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7325C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02CB6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306"/>
    <w:rsid w:val="00071733"/>
    <w:rsid w:val="00085E3A"/>
    <w:rsid w:val="001264BA"/>
    <w:rsid w:val="00195111"/>
    <w:rsid w:val="001965D6"/>
    <w:rsid w:val="001E0DD5"/>
    <w:rsid w:val="00242D29"/>
    <w:rsid w:val="002839FA"/>
    <w:rsid w:val="002871E8"/>
    <w:rsid w:val="0036017C"/>
    <w:rsid w:val="003F56DF"/>
    <w:rsid w:val="00403C90"/>
    <w:rsid w:val="004075B4"/>
    <w:rsid w:val="00411DD2"/>
    <w:rsid w:val="00422155"/>
    <w:rsid w:val="00460185"/>
    <w:rsid w:val="004D1C74"/>
    <w:rsid w:val="004D6AD7"/>
    <w:rsid w:val="004F0A73"/>
    <w:rsid w:val="00510433"/>
    <w:rsid w:val="005366FF"/>
    <w:rsid w:val="00564F25"/>
    <w:rsid w:val="005C1E0A"/>
    <w:rsid w:val="005C7135"/>
    <w:rsid w:val="006A13BD"/>
    <w:rsid w:val="006B00F0"/>
    <w:rsid w:val="006D3B79"/>
    <w:rsid w:val="006E72FE"/>
    <w:rsid w:val="0070332C"/>
    <w:rsid w:val="007048D4"/>
    <w:rsid w:val="00722F70"/>
    <w:rsid w:val="00791394"/>
    <w:rsid w:val="007C168C"/>
    <w:rsid w:val="007C484A"/>
    <w:rsid w:val="00842306"/>
    <w:rsid w:val="008558CA"/>
    <w:rsid w:val="00874AD5"/>
    <w:rsid w:val="0088595C"/>
    <w:rsid w:val="009802C3"/>
    <w:rsid w:val="00A354B6"/>
    <w:rsid w:val="00A407F0"/>
    <w:rsid w:val="00A8721D"/>
    <w:rsid w:val="00B0063B"/>
    <w:rsid w:val="00B54AC2"/>
    <w:rsid w:val="00B62E74"/>
    <w:rsid w:val="00B94DD3"/>
    <w:rsid w:val="00BB1B26"/>
    <w:rsid w:val="00BE7A93"/>
    <w:rsid w:val="00BF1177"/>
    <w:rsid w:val="00C32815"/>
    <w:rsid w:val="00C37974"/>
    <w:rsid w:val="00C610D6"/>
    <w:rsid w:val="00C8055A"/>
    <w:rsid w:val="00CA6CCF"/>
    <w:rsid w:val="00DD116F"/>
    <w:rsid w:val="00DE30FA"/>
    <w:rsid w:val="00E16C71"/>
    <w:rsid w:val="00E17D4C"/>
    <w:rsid w:val="00E2428B"/>
    <w:rsid w:val="00E35797"/>
    <w:rsid w:val="00E50F02"/>
    <w:rsid w:val="00E913FB"/>
    <w:rsid w:val="00E92D9B"/>
    <w:rsid w:val="00EA18B6"/>
    <w:rsid w:val="00F41A8B"/>
    <w:rsid w:val="00F60204"/>
    <w:rsid w:val="00F97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39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2839FA"/>
    <w:pPr>
      <w:spacing w:before="100" w:beforeAutospacing="1" w:after="119" w:line="240" w:lineRule="auto"/>
    </w:pPr>
    <w:rPr>
      <w:rFonts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5</Pages>
  <Words>2480</Words>
  <Characters>14141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Юрий</dc:creator>
  <cp:keywords/>
  <dc:description/>
  <cp:lastModifiedBy>Мадина</cp:lastModifiedBy>
  <cp:revision>4</cp:revision>
  <dcterms:created xsi:type="dcterms:W3CDTF">2018-04-06T13:12:00Z</dcterms:created>
  <dcterms:modified xsi:type="dcterms:W3CDTF">2018-04-18T08:55:00Z</dcterms:modified>
</cp:coreProperties>
</file>